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18" w:leftChars="0" w:right="420" w:rightChars="200" w:hanging="418" w:hangingChars="95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eastAsia="方正小标宋简体" w:cs="Times New Roman"/>
          <w:sz w:val="44"/>
          <w:szCs w:val="44"/>
        </w:rPr>
      </w:pPr>
    </w:p>
    <w:p>
      <w:pPr>
        <w:spacing w:line="66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威</w:t>
      </w:r>
      <w:r>
        <w:rPr>
          <w:rFonts w:hint="eastAsia" w:ascii="仿宋" w:hAnsi="仿宋" w:eastAsia="仿宋" w:cs="仿宋"/>
          <w:sz w:val="32"/>
          <w:szCs w:val="32"/>
        </w:rPr>
        <w:t>文会发〔201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66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威海市文登区总工会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年度“夏送清凉”活动的通知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snapToGrid w:val="0"/>
          <w:kern w:val="0"/>
          <w:sz w:val="44"/>
          <w:szCs w:val="44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各镇、街道办事处总工会，经济开发区、埠口港总工会，区直及驻文各单位工会：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深入贯彻落实《防暑降温措施管理办法》和《山东省高温天气劳动保护办法》，</w:t>
      </w:r>
      <w:r>
        <w:rPr>
          <w:rFonts w:hint="eastAsia" w:ascii="Times New Roman" w:hAnsi="Times New Roman" w:eastAsia="仿宋_GB2312"/>
          <w:sz w:val="32"/>
          <w:szCs w:val="32"/>
        </w:rPr>
        <w:t>有效改善职工生产生活条件，</w:t>
      </w:r>
      <w:r>
        <w:rPr>
          <w:rFonts w:ascii="Times New Roman" w:hAnsi="Times New Roman" w:eastAsia="仿宋_GB2312"/>
          <w:sz w:val="32"/>
          <w:szCs w:val="32"/>
        </w:rPr>
        <w:t>切实维护</w:t>
      </w:r>
      <w:r>
        <w:rPr>
          <w:rFonts w:hint="eastAsia" w:ascii="Times New Roman" w:hAnsi="Times New Roman" w:eastAsia="仿宋_GB2312"/>
          <w:sz w:val="32"/>
          <w:szCs w:val="32"/>
        </w:rPr>
        <w:t>广大</w:t>
      </w:r>
      <w:r>
        <w:rPr>
          <w:rFonts w:ascii="Times New Roman" w:hAnsi="Times New Roman" w:eastAsia="仿宋_GB2312"/>
          <w:sz w:val="32"/>
          <w:szCs w:val="32"/>
        </w:rPr>
        <w:t>职工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职业安全与健康权益，</w:t>
      </w:r>
      <w:r>
        <w:rPr>
          <w:rFonts w:hint="eastAsia" w:ascii="Times New Roman" w:hAnsi="Times New Roman" w:eastAsia="仿宋_GB2312"/>
          <w:sz w:val="32"/>
          <w:szCs w:val="32"/>
        </w:rPr>
        <w:t>威海市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文登区</w:t>
      </w:r>
      <w:r>
        <w:rPr>
          <w:rFonts w:hint="eastAsia" w:ascii="Times New Roman" w:hAnsi="Times New Roman" w:eastAsia="仿宋_GB2312"/>
          <w:sz w:val="32"/>
          <w:szCs w:val="32"/>
        </w:rPr>
        <w:t>总工会决定在全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区企事业单位</w:t>
      </w:r>
      <w:r>
        <w:rPr>
          <w:rFonts w:hint="eastAsia" w:ascii="Times New Roman" w:hAnsi="Times New Roman" w:eastAsia="仿宋_GB2312"/>
          <w:sz w:val="32"/>
          <w:szCs w:val="32"/>
        </w:rPr>
        <w:t>中开展“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夏</w:t>
      </w:r>
      <w:r>
        <w:rPr>
          <w:rFonts w:hint="eastAsia" w:ascii="Times New Roman" w:hAnsi="Times New Roman" w:eastAsia="仿宋_GB2312"/>
          <w:sz w:val="32"/>
          <w:szCs w:val="32"/>
        </w:rPr>
        <w:t>送清凉”活动。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一、活动时间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区总工会已于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7月中旬正式启动夏送清凉活动，各级工会根据两个办法有关规定，参照区总工会活动安排，于7月中旬至8月初集中开展夏送清凉活动。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督促落实</w:t>
      </w:r>
      <w:r>
        <w:rPr>
          <w:rFonts w:hint="eastAsia" w:ascii="Times New Roman" w:hAnsi="Times New Roman" w:eastAsia="仿宋_GB2312"/>
          <w:sz w:val="32"/>
          <w:szCs w:val="32"/>
        </w:rPr>
        <w:t>《防暑降温措施管理办法》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、《山东省高温天气劳动保护办法》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与“查保促”活动相结合，</w:t>
      </w:r>
      <w:r>
        <w:rPr>
          <w:rFonts w:hint="eastAsia" w:ascii="Times New Roman" w:hAnsi="Times New Roman" w:eastAsia="仿宋_GB2312"/>
          <w:sz w:val="32"/>
          <w:szCs w:val="32"/>
        </w:rPr>
        <w:t>有效预防和控制高温中暑及高温作业引发的各类事故，加强职工防暑降温和安全卫生知识宣传教育，切实维护职工安全健康权益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通过开展送清凉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物资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政策宣传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送安全培训、送法律维权、送心理服务等多种方式，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及时为奋战在高温、露天生产第一线的职工和农民工</w:t>
      </w:r>
      <w:r>
        <w:rPr>
          <w:rFonts w:hint="eastAsia" w:ascii="Times New Roman" w:hAnsi="Times New Roman" w:eastAsia="仿宋_GB2312"/>
          <w:sz w:val="32"/>
          <w:szCs w:val="32"/>
        </w:rPr>
        <w:t>，送去工会组织的关怀。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三、活动要求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1、高度重视，周密部署。</w:t>
      </w:r>
      <w:r>
        <w:rPr>
          <w:rFonts w:hint="eastAsia" w:ascii="Times New Roman" w:hAnsi="Times New Roman" w:eastAsia="仿宋_GB2312"/>
          <w:sz w:val="32"/>
          <w:szCs w:val="32"/>
        </w:rPr>
        <w:t>各级工会组织要按照通知要求，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结合本地本单位实际，</w:t>
      </w:r>
      <w:r>
        <w:rPr>
          <w:rFonts w:hint="eastAsia" w:ascii="Times New Roman" w:hAnsi="Times New Roman" w:eastAsia="仿宋_GB2312"/>
          <w:sz w:val="32"/>
          <w:szCs w:val="32"/>
        </w:rPr>
        <w:t>加强领导、细致安排，及时下发通知，制定工作方案，提出具体要求，确保活动顺利开展。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2、厉行节约，讲求实效。</w:t>
      </w:r>
      <w:r>
        <w:rPr>
          <w:rFonts w:hint="eastAsia" w:ascii="Times New Roman" w:hAnsi="Times New Roman" w:eastAsia="仿宋_GB2312"/>
          <w:sz w:val="32"/>
          <w:szCs w:val="32"/>
        </w:rPr>
        <w:t>各级工会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/>
          <w:sz w:val="32"/>
          <w:szCs w:val="32"/>
        </w:rPr>
        <w:t>及时与企业、职工沟通协调，统筹安排走访慰问活动，简化程序，确保不影响企业、职工正常生产、生活秩序，做到不扰民、不增加基层负担，切实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把好事办好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3、加强宣传，广泛参与。</w:t>
      </w:r>
      <w:r>
        <w:rPr>
          <w:rFonts w:hint="eastAsia" w:ascii="Times New Roman" w:hAnsi="Times New Roman" w:eastAsia="仿宋_GB2312"/>
          <w:sz w:val="32"/>
          <w:szCs w:val="32"/>
        </w:rPr>
        <w:t>各级工会要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大力宣传防暑降温的相关政策标准和具体要求。充分利用电视、报纸等主流媒体，广泛运用微信、微博等新媒介，开展形式多样的知识普及和宣传教育活动，</w:t>
      </w:r>
      <w:r>
        <w:rPr>
          <w:rFonts w:hint="eastAsia" w:ascii="Times New Roman" w:hAnsi="Times New Roman" w:eastAsia="仿宋_GB2312"/>
          <w:sz w:val="32"/>
          <w:szCs w:val="32"/>
        </w:rPr>
        <w:t>引导、动员全社会力量关心关爱苦、脏、累、险岗位的一线职工，营造“夏送清凉”的良好社会氛围。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请各级工会认真做好情况汇总和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2018年工会</w:t>
      </w:r>
      <w:r>
        <w:rPr>
          <w:rFonts w:hint="eastAsia" w:ascii="Times New Roman" w:hAnsi="Times New Roman" w:eastAsia="仿宋_GB2312"/>
          <w:sz w:val="32"/>
          <w:szCs w:val="32"/>
        </w:rPr>
        <w:t>“夏送清凉”活动统计表》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（见附件）填报工作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8月10日前报区职工服务中心。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邮箱：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highlight w:val="none"/>
        </w:rPr>
        <w:fldChar w:fldCharType="begin"/>
      </w:r>
      <w:r>
        <w:rPr>
          <w:rFonts w:hint="eastAsia" w:ascii="Times New Roman" w:hAnsi="Times New Roman" w:eastAsia="仿宋_GB2312" w:cs="宋体"/>
          <w:kern w:val="0"/>
          <w:sz w:val="32"/>
          <w:szCs w:val="32"/>
          <w:highlight w:val="none"/>
        </w:rPr>
        <w:instrText xml:space="preserve"> HYPERLINK "mailto:lhs@sdgh.cn" </w:instrTex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highlight w:val="none"/>
        </w:rPr>
        <w:fldChar w:fldCharType="separate"/>
      </w:r>
      <w:r>
        <w:rPr>
          <w:rFonts w:hint="eastAsia" w:ascii="Times New Roman" w:hAnsi="Times New Roman" w:eastAsia="仿宋_GB2312" w:cs="宋体"/>
          <w:kern w:val="0"/>
          <w:sz w:val="32"/>
          <w:szCs w:val="32"/>
          <w:highlight w:val="none"/>
          <w:lang w:val="en-US" w:eastAsia="zh-CN"/>
        </w:rPr>
        <w:t>wdzgfwzx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highlight w:val="none"/>
        </w:rPr>
        <w:t>@126.com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highlight w:val="none"/>
        </w:rPr>
        <w:fldChar w:fldCharType="end"/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，联系电话：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8812351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年工会“夏送清凉”活动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668" w:rightChars="318"/>
        <w:jc w:val="both"/>
        <w:textAlignment w:val="auto"/>
        <w:outlineLvl w:val="9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668" w:rightChars="318"/>
        <w:jc w:val="both"/>
        <w:textAlignment w:val="auto"/>
        <w:outlineLvl w:val="9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668" w:rightChars="318"/>
        <w:jc w:val="both"/>
        <w:textAlignment w:val="auto"/>
        <w:outlineLvl w:val="9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668" w:rightChars="318"/>
        <w:jc w:val="right"/>
        <w:textAlignment w:val="auto"/>
        <w:outlineLvl w:val="9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威海市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eastAsia="zh-CN"/>
        </w:rPr>
        <w:t>文登区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right="584" w:rightChars="278"/>
        <w:jc w:val="right"/>
        <w:textAlignment w:val="auto"/>
        <w:outlineLvl w:val="9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outlineLvl w:val="9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br w:type="page"/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outlineLvl w:val="9"/>
        <w:rPr>
          <w:rFonts w:hint="eastAsia" w:ascii="Times New Roman" w:hAnsi="Times New Roman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年工会“夏送清凉”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活动统计表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-5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活动期间，推动政府制定有关改善职工（农民工）生产生活条件的政策规定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件；</w:t>
      </w:r>
      <w:r>
        <w:rPr>
          <w:rFonts w:hint="eastAsia" w:ascii="Times New Roman" w:hAnsi="Times New Roman" w:eastAsia="仿宋_GB2312"/>
          <w:sz w:val="32"/>
          <w:szCs w:val="32"/>
        </w:rPr>
        <w:t>推动企业行政制定有关改善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职工（农民工）</w:t>
      </w:r>
      <w:r>
        <w:rPr>
          <w:rFonts w:hint="eastAsia" w:ascii="Times New Roman" w:hAnsi="Times New Roman" w:eastAsia="仿宋_GB2312"/>
          <w:sz w:val="32"/>
          <w:szCs w:val="32"/>
        </w:rPr>
        <w:t>生产生活条件的防护措施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件；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督促企业整改危害职工（农民工）身心健康和生命安全的事故隐患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件，涉及农民工</w:t>
      </w:r>
      <w:r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-5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2、活动期间，筹集慰问资金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万元，其中政府（企业行政）拨款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万元；工会经费投入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>万元；社会筹集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万元；其他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-5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3、活动期间，走访企业和工地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家；开展监督检查活动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次；走访慰问活动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次；慰问职工（农民工）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人次；发放防暑降温用品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万元；为职工（农民工）提供健康体检活动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人次；举办文化消暑晚会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场；开展安全培训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  <w:t>人次。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-5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-5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-5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right="-50"/>
        <w:jc w:val="left"/>
        <w:textAlignment w:val="auto"/>
        <w:outlineLvl w:val="9"/>
        <w:rPr>
          <w:rFonts w:hint="eastAsia" w:ascii="Times New Roman" w:hAnsi="Times New Roman" w:eastAsia="仿宋_GB2312" w:cs="宋体"/>
          <w:bCs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pict>
          <v:line id="直接连接符 1" o:spid="_x0000_s2050" o:spt="20" style="position:absolute;left:0pt;margin-left:-9pt;margin-top:26.8pt;height:0pt;width:468pt;z-index:251658240;mso-width-relative:page;mso-height-relative:page;" filled="f" stroked="t" coordsize="21600,21600" o:gfxdata="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EeSctUAAAAJAQAADwAAAAAAAAAB&#10;ACAAAAAiAAAAZHJzL2Rvd25yZXYueG1sUEsBAhQAFAAAAAgAh07iQP1PG6XaAQAAlgMAAA4AAAAA&#10;AAAAAQAgAAAAJAEAAGRycy9lMm9Eb2MueG1sUEsFBgAAAAAGAAYAWQEAAHAFAAAAAA=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eastAsia="仿宋_GB2312"/>
          <w:sz w:val="32"/>
          <w:szCs w:val="32"/>
        </w:rPr>
        <w:t xml:space="preserve">                                                    </w:t>
      </w:r>
    </w:p>
    <w:p>
      <w:pPr>
        <w:spacing w:line="360" w:lineRule="auto"/>
        <w:ind w:right="252" w:rightChars="12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pict>
          <v:line id="直接连接符 2" o:spid="_x0000_s2051" o:spt="20" style="position:absolute;left:0pt;margin-left:-9pt;margin-top:30pt;height:0pt;width:468pt;z-index:251659264;mso-width-relative:page;mso-height-relative:page;" filled="f" stroked="t" coordsize="21600,21600" o:gfxdata="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VLsOXVAAAACQEAAA8AAAAAAAAA&#10;AQAgAAAAIgAAAGRycy9kb3ducmV2LnhtbFBLAQIUABQAAAAIAIdO4kDO8rcS2wEAAJYDAAAOAAAA&#10;AAAAAAEAIAAAACQBAABkcnMvZTJvRG9jLnhtbFBLBQYAAAAABgAGAFkBAABxBQAAAAA=&#10;">
            <v:path arrowok="t"/>
            <v:fill on="f" focussize="0,0"/>
            <v:stroke color="#000000" joinstyle="round"/>
            <v:imagedata o:title=""/>
            <o:lock v:ext="edit" aspectratio="f"/>
          </v:line>
        </w:pict>
      </w:r>
      <w:r>
        <w:rPr>
          <w:rFonts w:hint="eastAsia" w:eastAsia="仿宋_GB2312"/>
          <w:sz w:val="32"/>
          <w:szCs w:val="32"/>
          <w:lang w:eastAsia="zh-CN"/>
        </w:rPr>
        <w:t>威海市文登区</w:t>
      </w:r>
      <w:r>
        <w:rPr>
          <w:rFonts w:eastAsia="仿宋_GB2312"/>
          <w:sz w:val="32"/>
          <w:szCs w:val="32"/>
        </w:rPr>
        <w:t xml:space="preserve">总工会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印发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cs="Times New Roma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  <w:p>
    <w:pPr>
      <w:pStyle w:val="6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C1B"/>
    <w:rsid w:val="00001EE7"/>
    <w:rsid w:val="0005215B"/>
    <w:rsid w:val="00055815"/>
    <w:rsid w:val="00065BE6"/>
    <w:rsid w:val="000C2409"/>
    <w:rsid w:val="000C357E"/>
    <w:rsid w:val="000E6B77"/>
    <w:rsid w:val="000F1499"/>
    <w:rsid w:val="00102153"/>
    <w:rsid w:val="001044F5"/>
    <w:rsid w:val="00105580"/>
    <w:rsid w:val="001469CE"/>
    <w:rsid w:val="0015644A"/>
    <w:rsid w:val="00171554"/>
    <w:rsid w:val="00191392"/>
    <w:rsid w:val="001952A7"/>
    <w:rsid w:val="001D07A7"/>
    <w:rsid w:val="001E076F"/>
    <w:rsid w:val="00204A25"/>
    <w:rsid w:val="00217569"/>
    <w:rsid w:val="00225219"/>
    <w:rsid w:val="002B015A"/>
    <w:rsid w:val="002F5E85"/>
    <w:rsid w:val="0035019F"/>
    <w:rsid w:val="003548DC"/>
    <w:rsid w:val="003B012D"/>
    <w:rsid w:val="003D495C"/>
    <w:rsid w:val="00423B68"/>
    <w:rsid w:val="00442CB4"/>
    <w:rsid w:val="004B1209"/>
    <w:rsid w:val="00530B1C"/>
    <w:rsid w:val="00565C7D"/>
    <w:rsid w:val="005D658D"/>
    <w:rsid w:val="005F36B8"/>
    <w:rsid w:val="005F6B6A"/>
    <w:rsid w:val="00634DFB"/>
    <w:rsid w:val="006706C0"/>
    <w:rsid w:val="006E17AF"/>
    <w:rsid w:val="00724493"/>
    <w:rsid w:val="0075173E"/>
    <w:rsid w:val="007A5552"/>
    <w:rsid w:val="00812BFC"/>
    <w:rsid w:val="008140D7"/>
    <w:rsid w:val="0085639B"/>
    <w:rsid w:val="00910F26"/>
    <w:rsid w:val="0092724D"/>
    <w:rsid w:val="00934034"/>
    <w:rsid w:val="00941721"/>
    <w:rsid w:val="009514C7"/>
    <w:rsid w:val="009F10DC"/>
    <w:rsid w:val="00A06FAC"/>
    <w:rsid w:val="00A414F5"/>
    <w:rsid w:val="00A416FC"/>
    <w:rsid w:val="00AF26DE"/>
    <w:rsid w:val="00AF450C"/>
    <w:rsid w:val="00AF77BB"/>
    <w:rsid w:val="00B253A8"/>
    <w:rsid w:val="00C2028F"/>
    <w:rsid w:val="00C337DA"/>
    <w:rsid w:val="00C40ABC"/>
    <w:rsid w:val="00CA5D66"/>
    <w:rsid w:val="00D27A17"/>
    <w:rsid w:val="00D775BF"/>
    <w:rsid w:val="00D86C4D"/>
    <w:rsid w:val="00DB0DC2"/>
    <w:rsid w:val="00DE6C9F"/>
    <w:rsid w:val="00E25F05"/>
    <w:rsid w:val="00E60413"/>
    <w:rsid w:val="00E60537"/>
    <w:rsid w:val="00E73BE9"/>
    <w:rsid w:val="00E94C1B"/>
    <w:rsid w:val="00EA5A87"/>
    <w:rsid w:val="00EB1FE1"/>
    <w:rsid w:val="00EF7745"/>
    <w:rsid w:val="00F25A95"/>
    <w:rsid w:val="00FD4979"/>
    <w:rsid w:val="016138F1"/>
    <w:rsid w:val="0244388F"/>
    <w:rsid w:val="03863969"/>
    <w:rsid w:val="03AD7EEE"/>
    <w:rsid w:val="044B34B7"/>
    <w:rsid w:val="048E29A9"/>
    <w:rsid w:val="04B723AD"/>
    <w:rsid w:val="04ED234F"/>
    <w:rsid w:val="05AB30B8"/>
    <w:rsid w:val="076B01EF"/>
    <w:rsid w:val="09754B63"/>
    <w:rsid w:val="0B2A4207"/>
    <w:rsid w:val="13A53E60"/>
    <w:rsid w:val="1515368C"/>
    <w:rsid w:val="15B21A2D"/>
    <w:rsid w:val="166947D8"/>
    <w:rsid w:val="16FA5776"/>
    <w:rsid w:val="17734E05"/>
    <w:rsid w:val="1855099A"/>
    <w:rsid w:val="187241B2"/>
    <w:rsid w:val="19A2286A"/>
    <w:rsid w:val="1C4132EC"/>
    <w:rsid w:val="1CF432C8"/>
    <w:rsid w:val="1D223E6E"/>
    <w:rsid w:val="1D2644D8"/>
    <w:rsid w:val="1D2B3F60"/>
    <w:rsid w:val="202461D1"/>
    <w:rsid w:val="225C09D3"/>
    <w:rsid w:val="239527EE"/>
    <w:rsid w:val="26193003"/>
    <w:rsid w:val="267F4C8C"/>
    <w:rsid w:val="278C0237"/>
    <w:rsid w:val="27A437C4"/>
    <w:rsid w:val="27E364E6"/>
    <w:rsid w:val="286A02CB"/>
    <w:rsid w:val="28B52CD7"/>
    <w:rsid w:val="28ED6513"/>
    <w:rsid w:val="2C763FD5"/>
    <w:rsid w:val="2DDF0A22"/>
    <w:rsid w:val="2E266FBE"/>
    <w:rsid w:val="2E540A1D"/>
    <w:rsid w:val="2EA03272"/>
    <w:rsid w:val="2F6906DE"/>
    <w:rsid w:val="2FF25175"/>
    <w:rsid w:val="304C589F"/>
    <w:rsid w:val="30F54245"/>
    <w:rsid w:val="33E304B0"/>
    <w:rsid w:val="344A0C4D"/>
    <w:rsid w:val="34B57819"/>
    <w:rsid w:val="34CF1AEA"/>
    <w:rsid w:val="37936C8A"/>
    <w:rsid w:val="3964699A"/>
    <w:rsid w:val="3B32747D"/>
    <w:rsid w:val="3CD074FF"/>
    <w:rsid w:val="3CEC48ED"/>
    <w:rsid w:val="3E33578E"/>
    <w:rsid w:val="40A57339"/>
    <w:rsid w:val="41DA0010"/>
    <w:rsid w:val="429D1A86"/>
    <w:rsid w:val="43150CF7"/>
    <w:rsid w:val="437A1AC5"/>
    <w:rsid w:val="43E4132E"/>
    <w:rsid w:val="44E56D78"/>
    <w:rsid w:val="48CD4A54"/>
    <w:rsid w:val="4BC419D9"/>
    <w:rsid w:val="4CB82740"/>
    <w:rsid w:val="5025068A"/>
    <w:rsid w:val="50634765"/>
    <w:rsid w:val="516B7672"/>
    <w:rsid w:val="52026429"/>
    <w:rsid w:val="52734FAE"/>
    <w:rsid w:val="52BC7264"/>
    <w:rsid w:val="54457439"/>
    <w:rsid w:val="556458B5"/>
    <w:rsid w:val="57E94FB7"/>
    <w:rsid w:val="59892CCB"/>
    <w:rsid w:val="5BC76DC2"/>
    <w:rsid w:val="5BCD10A0"/>
    <w:rsid w:val="5E564233"/>
    <w:rsid w:val="60167D2A"/>
    <w:rsid w:val="6028728B"/>
    <w:rsid w:val="603A145C"/>
    <w:rsid w:val="61C15BB3"/>
    <w:rsid w:val="627A35D7"/>
    <w:rsid w:val="62D443A2"/>
    <w:rsid w:val="62DC6981"/>
    <w:rsid w:val="65217711"/>
    <w:rsid w:val="6711193E"/>
    <w:rsid w:val="697A6384"/>
    <w:rsid w:val="6B8309BC"/>
    <w:rsid w:val="6EA2082B"/>
    <w:rsid w:val="710B6AB8"/>
    <w:rsid w:val="71232823"/>
    <w:rsid w:val="724F5D3F"/>
    <w:rsid w:val="725903BE"/>
    <w:rsid w:val="72D0427E"/>
    <w:rsid w:val="7734051C"/>
    <w:rsid w:val="774860BC"/>
    <w:rsid w:val="774A313D"/>
    <w:rsid w:val="784A7A67"/>
    <w:rsid w:val="79805E5D"/>
    <w:rsid w:val="7A4D3E93"/>
    <w:rsid w:val="7B1B1A94"/>
    <w:rsid w:val="7BB8586E"/>
    <w:rsid w:val="7CEC18DF"/>
    <w:rsid w:val="7D3A08BA"/>
    <w:rsid w:val="7F0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99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99"/>
    <w:pPr>
      <w:jc w:val="center"/>
    </w:pPr>
    <w:rPr>
      <w:rFonts w:eastAsia="黑体"/>
      <w:b/>
      <w:bCs/>
      <w:sz w:val="36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Char"/>
    <w:basedOn w:val="1"/>
    <w:link w:val="9"/>
    <w:qFormat/>
    <w:uiPriority w:val="0"/>
    <w:pPr>
      <w:widowControl/>
      <w:spacing w:after="160" w:afterLines="0" w:line="240" w:lineRule="exact"/>
      <w:jc w:val="left"/>
    </w:pPr>
  </w:style>
  <w:style w:type="character" w:styleId="11">
    <w:name w:val="page number"/>
    <w:basedOn w:val="9"/>
    <w:unhideWhenUsed/>
    <w:qFormat/>
    <w:uiPriority w:val="99"/>
    <w:rPr>
      <w:rFonts w:cs="Times New Roman"/>
    </w:rPr>
  </w:style>
  <w:style w:type="character" w:styleId="12">
    <w:name w:val="Emphasis"/>
    <w:basedOn w:val="9"/>
    <w:qFormat/>
    <w:uiPriority w:val="99"/>
  </w:style>
  <w:style w:type="character" w:styleId="13">
    <w:name w:val="Hyperlink"/>
    <w:basedOn w:val="9"/>
    <w:qFormat/>
    <w:uiPriority w:val="99"/>
    <w:rPr>
      <w:color w:val="0000FF"/>
      <w:u w:val="single"/>
    </w:rPr>
  </w:style>
  <w:style w:type="table" w:styleId="15">
    <w:name w:val="Table Grid"/>
    <w:basedOn w:val="14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6">
    <w:name w:val="Char Char Char"/>
    <w:basedOn w:val="2"/>
    <w:link w:val="9"/>
    <w:qFormat/>
    <w:uiPriority w:val="0"/>
  </w:style>
  <w:style w:type="character" w:customStyle="1" w:styleId="17">
    <w:name w:val="Date Char"/>
    <w:basedOn w:val="9"/>
    <w:link w:val="4"/>
    <w:semiHidden/>
    <w:qFormat/>
    <w:locked/>
    <w:uiPriority w:val="99"/>
  </w:style>
  <w:style w:type="character" w:customStyle="1" w:styleId="18">
    <w:name w:val="Balloon Text Char"/>
    <w:basedOn w:val="9"/>
    <w:link w:val="5"/>
    <w:semiHidden/>
    <w:qFormat/>
    <w:locked/>
    <w:uiPriority w:val="99"/>
    <w:rPr>
      <w:kern w:val="2"/>
      <w:sz w:val="18"/>
      <w:szCs w:val="18"/>
    </w:rPr>
  </w:style>
  <w:style w:type="character" w:customStyle="1" w:styleId="19">
    <w:name w:val="Footer Char"/>
    <w:basedOn w:val="9"/>
    <w:link w:val="6"/>
    <w:qFormat/>
    <w:locked/>
    <w:uiPriority w:val="99"/>
    <w:rPr>
      <w:sz w:val="18"/>
      <w:szCs w:val="18"/>
    </w:rPr>
  </w:style>
  <w:style w:type="character" w:customStyle="1" w:styleId="20">
    <w:name w:val="Header Char"/>
    <w:basedOn w:val="9"/>
    <w:link w:val="7"/>
    <w:semiHidden/>
    <w:qFormat/>
    <w:locked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</w:style>
  <w:style w:type="paragraph" w:customStyle="1" w:styleId="22">
    <w:name w:val="List Paragraph1"/>
    <w:basedOn w:val="1"/>
    <w:qFormat/>
    <w:uiPriority w:val="99"/>
    <w:pPr>
      <w:ind w:firstLine="420" w:firstLineChars="200"/>
    </w:pPr>
  </w:style>
  <w:style w:type="character" w:customStyle="1" w:styleId="23">
    <w:name w:val="font71"/>
    <w:basedOn w:val="9"/>
    <w:qFormat/>
    <w:uiPriority w:val="0"/>
    <w:rPr>
      <w:rFonts w:hint="default"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24">
    <w:name w:val="font61"/>
    <w:basedOn w:val="9"/>
    <w:qFormat/>
    <w:uiPriority w:val="0"/>
    <w:rPr>
      <w:rFonts w:hint="default" w:ascii="font-weight : 400" w:hAnsi="font-weight : 400" w:eastAsia="font-weight : 400" w:cs="font-weight : 400"/>
      <w:color w:val="000000"/>
      <w:sz w:val="18"/>
      <w:szCs w:val="18"/>
      <w:u w:val="none"/>
    </w:rPr>
  </w:style>
  <w:style w:type="character" w:customStyle="1" w:styleId="25">
    <w:name w:val="font4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26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MyCompany</Company>
  <Pages>4</Pages>
  <Words>156</Words>
  <Characters>891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2016-01-26T09:06:00Z</dcterms:created>
  <dc:creator>Customer</dc:creator>
  <cp:lastModifiedBy>Administrator</cp:lastModifiedBy>
  <cp:lastPrinted>2018-07-10T06:26:00Z</cp:lastPrinted>
  <dcterms:modified xsi:type="dcterms:W3CDTF">2018-07-10T08:07:59Z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