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18" w:leftChars="0" w:right="420" w:rightChars="200" w:hanging="418" w:hangingChars="95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</w:rPr>
        <w:t>文会发〔201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关于推荐评选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全区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职工技术创新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成果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职工合理化建议“金点子”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的通知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各镇、街道办事处，经济开发区、埠口港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color w:val="000000"/>
          <w:sz w:val="32"/>
          <w:szCs w:val="32"/>
        </w:rPr>
        <w:t>工会，区直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及驻文</w:t>
      </w:r>
      <w:r>
        <w:rPr>
          <w:rFonts w:hint="eastAsia" w:ascii="仿宋_GB2312" w:eastAsia="仿宋_GB2312"/>
          <w:color w:val="000000"/>
          <w:sz w:val="32"/>
          <w:szCs w:val="32"/>
        </w:rPr>
        <w:t>各单位工会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为全面贯彻党的十九大精神，激励广大职工以习近平新时代中国特色社会主义思想为指导，积极投身群众性技术创新竞赛活动，奋力建功新旧动能转换和现代化幸福威海建设，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总工会决定，评选表彰一批全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区职工技术创新成果、职工合理化建议“金点子”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，有关事项如下：</w:t>
      </w:r>
    </w:p>
    <w:p>
      <w:pPr>
        <w:spacing w:line="580" w:lineRule="exact"/>
        <w:ind w:firstLine="640" w:firstLineChars="20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一、推荐申报时间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推荐截止时间为2018年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二、推荐名额及奖励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bCs/>
          <w:sz w:val="32"/>
          <w:szCs w:val="32"/>
        </w:rPr>
        <w:t>拟</w:t>
      </w:r>
      <w:r>
        <w:rPr>
          <w:rFonts w:hint="eastAsia" w:ascii="仿宋_GB2312" w:hAnsi="仿宋" w:eastAsia="仿宋_GB2312"/>
          <w:sz w:val="32"/>
          <w:szCs w:val="32"/>
        </w:rPr>
        <w:t>表彰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项职工技术创新成果、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项职工合理化建议“金点子”，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对突出的创新成果与“金点子”将推荐威海市级的评选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zh-TW"/>
        </w:rPr>
        <w:t>对评选出的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职工技术创新成果、职工合理化建议“金点子”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总工会予以表彰（命名）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按获奖等次发放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3000、2000、1000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元奖金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评选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范围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2017年以来</w:t>
      </w:r>
      <w:r>
        <w:rPr>
          <w:rFonts w:ascii="仿宋_GB2312" w:hAnsi="宋体" w:eastAsia="仿宋_GB2312" w:cs="宋体"/>
          <w:bCs/>
          <w:color w:val="auto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各类企事业单位职工在群众性技术攻关、技术革新和发明创造等方面取得的重大科技成果；围绕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单位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技术进步、管理创新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、安全生产、节能减排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等方面的优秀合理化建议。评选推荐对象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为一线职工的创新成果，或者由一线职工参与的团队的创新成果。凡涉及国家机密、存在知识产权争议的成果，政府投资或企业组织专业技术人员攻关取得的成果，不在评选推荐之列；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TW"/>
        </w:rPr>
        <w:t>已获得市级以上科技进步奖、技术发明奖的成果不参加评选。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zh-TW"/>
        </w:rPr>
        <w:t>为体现群众性，扩大奖励范围，同一完成人或建议人最多报一项成果或建议。</w:t>
      </w:r>
    </w:p>
    <w:p>
      <w:pPr>
        <w:numPr>
          <w:numId w:val="0"/>
        </w:numPr>
        <w:spacing w:line="58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四、评选条件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“威海市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职工百项技术创新成果”</w:t>
      </w:r>
      <w:r>
        <w:rPr>
          <w:rFonts w:hint="eastAsia" w:ascii="仿宋_GB2312" w:hAnsi="Times New Roman" w:eastAsia="仿宋_GB2312"/>
          <w:sz w:val="32"/>
          <w:szCs w:val="32"/>
        </w:rPr>
        <w:t xml:space="preserve"> 须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符合下列条件之一：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发明创造具有新颖性、先进性和实用性，并在本行业产生重要影响；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在创新技术、设计和改进工艺等方面取得显著成效的；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研制开发的新产品、新工具具有国内先进水平，并取得显著成效的；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对现有设备进行技术改造取得显著成效的；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创新操作法，使劳动生产率、产品质量显著提高或在节能降耗等方面取得显著成绩的；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创新技术，在职业安全与卫生和环境保护等方面起到显著作用的。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（二）</w:t>
      </w:r>
      <w:bookmarkStart w:id="0" w:name="_GoBack"/>
      <w:bookmarkEnd w:id="0"/>
      <w:r>
        <w:rPr>
          <w:rFonts w:ascii="仿宋_GB2312" w:hAnsi="宋体" w:eastAsia="仿宋_GB2312" w:cs="宋体"/>
          <w:bCs/>
          <w:kern w:val="0"/>
          <w:sz w:val="32"/>
          <w:szCs w:val="32"/>
        </w:rPr>
        <w:t>推荐的合理化建议必须具备原始建议表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奖励审批表，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产生经济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效益计算准确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，并符合下列条件之一：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符合合理化建议范畴，并已付诸实施，在企业经营管理、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产品质量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、安全生产、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节能降耗等方面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产生显著作用，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经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上级主管部门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鉴定具有国内同行先进水平和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较高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的推广价值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符合合理化建议范畴，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经济效益经过科学计算，年节约或创造效益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万元以上。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kern w:val="0"/>
          <w:sz w:val="32"/>
          <w:szCs w:val="32"/>
        </w:rPr>
        <w:t>、有关要求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各级工会要高度重视推荐评选工作，按照评选要求，严格把握标准，确保推荐评选质量。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“申报材料”是评选的重要依据，请按“材料目录”中要求的各项内容提供。本通知各附件的表格版式不得调整，字体大小可以根据实际需要确定。《申报表》均用A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纸双面打印一式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份;其它材料各需打（复）印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,按顺序统一用A4纸装订成册。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TW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TW"/>
        </w:rPr>
        <w:t>请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各单位工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仿宋_GB2312" w:hAnsi="宋体" w:eastAsia="仿宋_GB2312" w:cs="宋体"/>
          <w:bCs/>
          <w:color w:val="000000" w:themeColor="text1"/>
          <w:kern w:val="0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将所有申报材料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纸质版加盖公章后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eastAsia="zh-TW"/>
        </w:rPr>
        <w:t>报送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区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eastAsia="zh-TW"/>
        </w:rPr>
        <w:t>总工会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TW"/>
        </w:rPr>
        <w:t>生产</w:t>
      </w:r>
      <w:r>
        <w:rPr>
          <w:rFonts w:ascii="仿宋_GB2312" w:hAnsi="宋体" w:eastAsia="仿宋_GB2312" w:cs="宋体"/>
          <w:bCs/>
          <w:kern w:val="0"/>
          <w:sz w:val="32"/>
          <w:szCs w:val="32"/>
          <w:lang w:eastAsia="zh-TW"/>
        </w:rPr>
        <w:t>部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，同时报送电子版，邮箱：w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dzghscb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@126.com,电话：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8480724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color w:val="FF0000"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威海市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职工技术创新成果申报表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威海市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职工合理化建议“金点子”申报表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威海市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职工技术创新成果推荐汇总表</w:t>
      </w:r>
    </w:p>
    <w:p>
      <w:pPr>
        <w:spacing w:line="560" w:lineRule="exact"/>
        <w:ind w:left="2236" w:leftChars="760" w:hanging="640" w:hanging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bCs/>
          <w:spacing w:val="-11"/>
          <w:kern w:val="0"/>
          <w:sz w:val="32"/>
          <w:szCs w:val="32"/>
        </w:rPr>
        <w:t>威海市</w:t>
      </w:r>
      <w:r>
        <w:rPr>
          <w:rFonts w:hint="eastAsia" w:ascii="仿宋_GB2312" w:hAnsi="宋体" w:eastAsia="仿宋_GB2312" w:cs="宋体"/>
          <w:bCs/>
          <w:spacing w:val="-11"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宋体" w:eastAsia="仿宋_GB2312" w:cs="宋体"/>
          <w:bCs/>
          <w:spacing w:val="-11"/>
          <w:kern w:val="0"/>
          <w:sz w:val="32"/>
          <w:szCs w:val="32"/>
        </w:rPr>
        <w:t>职工合理化建议“金点子”推荐汇总表</w:t>
      </w:r>
    </w:p>
    <w:p>
      <w:pPr>
        <w:spacing w:line="560" w:lineRule="exact"/>
        <w:ind w:left="2236" w:leftChars="760" w:hanging="640" w:hanging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ind w:left="2234" w:leftChars="1064" w:firstLine="3520" w:firstLineChars="1100"/>
        <w:rPr>
          <w:rFonts w:hint="eastAsia" w:ascii="仿宋_GB2312" w:hAnsi="新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kern w:val="0"/>
          <w:sz w:val="32"/>
          <w:szCs w:val="32"/>
        </w:rPr>
        <w:t>威海市</w:t>
      </w:r>
      <w:r>
        <w:rPr>
          <w:rFonts w:hint="eastAsia" w:ascii="仿宋_GB2312" w:hAnsi="新宋体" w:eastAsia="仿宋_GB2312" w:cs="宋体"/>
          <w:bCs/>
          <w:kern w:val="0"/>
          <w:sz w:val="32"/>
          <w:szCs w:val="32"/>
          <w:lang w:eastAsia="zh-CN"/>
        </w:rPr>
        <w:t>文登区</w:t>
      </w:r>
      <w:r>
        <w:rPr>
          <w:rFonts w:hint="eastAsia" w:ascii="仿宋_GB2312" w:hAnsi="新宋体" w:eastAsia="仿宋_GB2312" w:cs="宋体"/>
          <w:bCs/>
          <w:kern w:val="0"/>
          <w:sz w:val="32"/>
          <w:szCs w:val="32"/>
        </w:rPr>
        <w:t>总工会</w:t>
      </w:r>
    </w:p>
    <w:p>
      <w:pPr>
        <w:spacing w:line="560" w:lineRule="exact"/>
        <w:ind w:firstLine="6080" w:firstLineChars="1900"/>
        <w:rPr>
          <w:rFonts w:hint="eastAsia" w:ascii="仿宋_GB2312" w:hAnsi="新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bCs/>
          <w:kern w:val="0"/>
          <w:sz w:val="32"/>
          <w:szCs w:val="32"/>
        </w:rPr>
        <w:t>2018年7月2</w:t>
      </w:r>
      <w:r>
        <w:rPr>
          <w:rFonts w:hint="eastAsia" w:ascii="仿宋_GB2312" w:hAnsi="新宋体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新宋体" w:eastAsia="仿宋_GB2312" w:cs="宋体"/>
          <w:bCs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新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新宋体" w:eastAsia="黑体" w:cs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新宋体" w:eastAsia="黑体" w:cs="宋体"/>
          <w:bCs/>
          <w:kern w:val="0"/>
          <w:sz w:val="32"/>
          <w:szCs w:val="32"/>
          <w:lang w:val="en-US" w:eastAsia="zh-CN"/>
        </w:rPr>
        <w:t>1：</w:t>
      </w:r>
    </w:p>
    <w:p>
      <w:pPr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/>
          <w:bCs/>
          <w:sz w:val="48"/>
          <w:szCs w:val="48"/>
        </w:rPr>
      </w:pPr>
    </w:p>
    <w:p>
      <w:pPr>
        <w:spacing w:line="680" w:lineRule="exact"/>
        <w:jc w:val="center"/>
        <w:rPr>
          <w:rFonts w:hint="eastAsia" w:ascii="方正小标宋简体" w:hAnsi="仿宋" w:eastAsia="方正小标宋简体"/>
          <w:bCs/>
          <w:sz w:val="48"/>
          <w:szCs w:val="48"/>
        </w:rPr>
      </w:pPr>
      <w:r>
        <w:rPr>
          <w:rFonts w:hint="eastAsia" w:ascii="方正小标宋简体" w:hAnsi="仿宋" w:eastAsia="方正小标宋简体"/>
          <w:bCs/>
          <w:sz w:val="48"/>
          <w:szCs w:val="48"/>
        </w:rPr>
        <w:t>威海市</w:t>
      </w:r>
      <w:r>
        <w:rPr>
          <w:rFonts w:hint="eastAsia" w:ascii="方正小标宋简体" w:hAnsi="仿宋" w:eastAsia="方正小标宋简体"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方正小标宋简体" w:hAnsi="仿宋" w:eastAsia="方正小标宋简体"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方正小标宋简体" w:hAnsi="仿宋" w:eastAsia="方正小标宋简体"/>
          <w:bCs/>
          <w:sz w:val="48"/>
          <w:szCs w:val="48"/>
        </w:rPr>
        <w:t>工技术创新成果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Cs/>
          <w:sz w:val="72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52"/>
          <w:szCs w:val="52"/>
        </w:rPr>
      </w:pPr>
      <w:r>
        <w:rPr>
          <w:rFonts w:hint="eastAsia" w:ascii="方正小标宋简体" w:hAnsi="仿宋" w:eastAsia="方正小标宋简体"/>
          <w:bCs/>
          <w:sz w:val="52"/>
          <w:szCs w:val="52"/>
        </w:rPr>
        <w:t>申报表</w:t>
      </w:r>
    </w:p>
    <w:p>
      <w:pPr>
        <w:jc w:val="center"/>
        <w:rPr>
          <w:rFonts w:hint="eastAsia" w:ascii="方正小标宋简体" w:hAnsi="仿宋" w:eastAsia="方正小标宋简体"/>
          <w:bCs/>
          <w:sz w:val="52"/>
          <w:szCs w:val="52"/>
        </w:rPr>
      </w:pPr>
    </w:p>
    <w:p>
      <w:pPr>
        <w:jc w:val="center"/>
        <w:rPr>
          <w:rFonts w:hint="eastAsia" w:ascii="方正小标宋简体" w:hAnsi="仿宋" w:eastAsia="方正小标宋简体"/>
          <w:bCs/>
          <w:sz w:val="52"/>
          <w:szCs w:val="52"/>
        </w:rPr>
      </w:pPr>
    </w:p>
    <w:p>
      <w:pPr>
        <w:spacing w:line="440" w:lineRule="exact"/>
        <w:ind w:firstLine="360" w:firstLineChars="100"/>
        <w:rPr>
          <w:rFonts w:hint="eastAsia"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>申报成果名称：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仿宋" w:hAnsi="仿宋" w:eastAsia="仿宋"/>
          <w:sz w:val="36"/>
          <w:szCs w:val="36"/>
          <w:u w:val="single"/>
        </w:rPr>
      </w:pPr>
    </w:p>
    <w:p>
      <w:pPr>
        <w:spacing w:line="440" w:lineRule="exact"/>
        <w:ind w:firstLine="424" w:firstLineChars="100"/>
        <w:rPr>
          <w:rFonts w:hint="eastAsia" w:ascii="仿宋" w:hAnsi="仿宋" w:eastAsia="仿宋"/>
          <w:sz w:val="36"/>
          <w:szCs w:val="36"/>
        </w:rPr>
      </w:pPr>
      <w:r>
        <w:rPr>
          <w:rFonts w:ascii="仿宋" w:hAnsi="仿宋" w:eastAsia="仿宋"/>
          <w:spacing w:val="32"/>
          <w:sz w:val="36"/>
          <w:szCs w:val="36"/>
        </w:rPr>
        <w:t>第一完成人</w:t>
      </w:r>
      <w:r>
        <w:rPr>
          <w:rFonts w:hint="eastAsia" w:ascii="仿宋" w:hAnsi="仿宋" w:eastAsia="仿宋"/>
          <w:sz w:val="36"/>
          <w:szCs w:val="36"/>
        </w:rPr>
        <w:t>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360" w:firstLineChars="1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单 位 名  称：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6"/>
          <w:szCs w:val="36"/>
        </w:rPr>
        <w:t>（盖章）</w:t>
      </w:r>
    </w:p>
    <w:p>
      <w:pPr>
        <w:pStyle w:val="2"/>
        <w:spacing w:after="781" w:line="400" w:lineRule="exact"/>
        <w:ind w:left="40" w:right="2557"/>
        <w:rPr>
          <w:rStyle w:val="20"/>
          <w:rFonts w:hint="eastAsia"/>
          <w:color w:val="000000"/>
          <w:lang w:val="zh-TW"/>
        </w:rPr>
      </w:pPr>
    </w:p>
    <w:p>
      <w:pPr>
        <w:pStyle w:val="2"/>
        <w:spacing w:after="781" w:line="400" w:lineRule="exact"/>
        <w:ind w:left="40" w:right="2557"/>
        <w:rPr>
          <w:rStyle w:val="20"/>
          <w:rFonts w:hint="eastAsia"/>
          <w:color w:val="000000"/>
          <w:lang w:val="zh-TW"/>
        </w:rPr>
      </w:pPr>
    </w:p>
    <w:p>
      <w:pPr>
        <w:pStyle w:val="2"/>
        <w:spacing w:after="781"/>
        <w:ind w:left="40" w:right="2560"/>
        <w:rPr>
          <w:rStyle w:val="20"/>
          <w:rFonts w:hint="eastAsia"/>
          <w:color w:val="000000"/>
          <w:lang w:val="zh-TW"/>
        </w:rPr>
      </w:pPr>
      <w:r>
        <w:rPr>
          <w:rStyle w:val="20"/>
          <w:rFonts w:hint="eastAsia"/>
          <w:color w:val="000000"/>
          <w:lang w:val="zh-TW"/>
        </w:rPr>
        <w:t xml:space="preserve">     </w:t>
      </w:r>
      <w:r>
        <w:rPr>
          <w:rStyle w:val="20"/>
          <w:color w:val="000000"/>
          <w:lang w:val="zh-TW" w:eastAsia="zh-TW"/>
        </w:rPr>
        <w:t>研发起始日期：</w:t>
      </w:r>
      <w:r>
        <w:rPr>
          <w:rStyle w:val="21"/>
          <w:rFonts w:hint="eastAsia"/>
          <w:color w:val="000000"/>
          <w:lang w:val="zh-TW"/>
        </w:rPr>
        <w:t xml:space="preserve">   </w:t>
      </w:r>
      <w:r>
        <w:rPr>
          <w:rStyle w:val="20"/>
          <w:color w:val="000000"/>
          <w:lang w:val="zh-TW" w:eastAsia="zh-TW"/>
        </w:rPr>
        <w:t>年</w:t>
      </w:r>
      <w:r>
        <w:rPr>
          <w:rStyle w:val="20"/>
          <w:rFonts w:hint="eastAsia"/>
          <w:color w:val="000000"/>
          <w:lang w:val="zh-TW"/>
        </w:rPr>
        <w:t xml:space="preserve">   </w:t>
      </w:r>
      <w:r>
        <w:rPr>
          <w:rStyle w:val="20"/>
          <w:color w:val="000000"/>
          <w:lang w:val="zh-TW" w:eastAsia="zh-TW"/>
        </w:rPr>
        <w:t xml:space="preserve">月 </w:t>
      </w:r>
    </w:p>
    <w:p>
      <w:pPr>
        <w:pStyle w:val="2"/>
        <w:spacing w:after="781"/>
        <w:ind w:left="40" w:right="2560"/>
        <w:rPr>
          <w:rFonts w:hint="eastAsia" w:ascii="宋体" w:hAnsi="Courier New" w:cs="宋体"/>
        </w:rPr>
      </w:pPr>
      <w:r>
        <w:rPr>
          <w:rStyle w:val="20"/>
          <w:rFonts w:hint="eastAsia"/>
          <w:color w:val="000000"/>
          <w:lang w:val="zh-TW"/>
        </w:rPr>
        <w:t xml:space="preserve">     </w:t>
      </w:r>
      <w:r>
        <w:rPr>
          <w:rStyle w:val="20"/>
          <w:color w:val="000000"/>
          <w:lang w:val="zh-TW" w:eastAsia="zh-TW"/>
        </w:rPr>
        <w:t>研发终止日期：</w:t>
      </w:r>
      <w:r>
        <w:rPr>
          <w:rStyle w:val="21"/>
          <w:rFonts w:hint="eastAsia"/>
          <w:color w:val="000000"/>
          <w:lang w:val="zh-TW"/>
        </w:rPr>
        <w:t xml:space="preserve">   </w:t>
      </w:r>
      <w:r>
        <w:rPr>
          <w:rStyle w:val="20"/>
          <w:color w:val="000000"/>
          <w:lang w:val="zh-TW" w:eastAsia="zh-TW"/>
        </w:rPr>
        <w:t>年</w:t>
      </w:r>
      <w:r>
        <w:rPr>
          <w:rStyle w:val="20"/>
          <w:rFonts w:hint="eastAsia"/>
          <w:color w:val="000000"/>
          <w:lang w:val="zh-TW"/>
        </w:rPr>
        <w:t xml:space="preserve">   </w:t>
      </w:r>
      <w:r>
        <w:rPr>
          <w:rStyle w:val="20"/>
          <w:color w:val="000000"/>
          <w:lang w:val="zh-TW" w:eastAsia="zh-TW"/>
        </w:rPr>
        <w:t>月</w:t>
      </w:r>
    </w:p>
    <w:tbl>
      <w:tblPr>
        <w:tblStyle w:val="12"/>
        <w:tblW w:w="936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95"/>
        <w:gridCol w:w="466"/>
        <w:gridCol w:w="479"/>
        <w:gridCol w:w="551"/>
        <w:gridCol w:w="368"/>
        <w:gridCol w:w="368"/>
        <w:gridCol w:w="551"/>
        <w:gridCol w:w="551"/>
        <w:gridCol w:w="326"/>
        <w:gridCol w:w="593"/>
        <w:gridCol w:w="184"/>
        <w:gridCol w:w="551"/>
        <w:gridCol w:w="552"/>
        <w:gridCol w:w="735"/>
        <w:gridCol w:w="368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69" w:type="dxa"/>
            <w:gridSpan w:val="1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成     果    概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 果 名 称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ind w:firstLine="840"/>
              <w:rPr>
                <w:rFonts w:hint="eastAsia" w:ascii="仿宋" w:hAnsi="仿宋" w:eastAsia="仿宋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 果 类 别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before="156" w:beforeLines="50"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□机械、电机      □电子、通讯     □医疗、保健     □轻工、纺织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</w:rPr>
              <w:t>□资源、环保      □交通、建筑     □新材料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545" w:type="dxa"/>
            <w:vMerge w:val="restart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成果评价情况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评 价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形 式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before="156" w:beforeLines="50"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□鉴定      □验收       □行业准入      □评估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评 价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水 平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before="156" w:beforeLines="50"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□国际先进       □国内领先        □行业先进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906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 果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体 现 形 式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□新技术      □新工艺      □新材料     □新产品     □新设备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</w:rPr>
              <w:t xml:space="preserve">□新工具      □操作法  </w:t>
            </w:r>
            <w:r>
              <w:rPr>
                <w:rFonts w:hint="eastAsia"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□合理化建议    </w:t>
            </w:r>
            <w:r>
              <w:rPr>
                <w:rFonts w:hint="eastAsia" w:ascii="仿宋" w:hAnsi="仿宋" w:eastAsia="仿宋"/>
                <w:color w:val="000000"/>
              </w:rPr>
              <w:t xml:space="preserve"> □其他应用技术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6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463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□国家标准    □行业标准    □地方标准    □企业标准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545" w:type="dxa"/>
            <w:vMerge w:val="restart"/>
            <w:vAlign w:val="center"/>
          </w:tcPr>
          <w:p>
            <w:pPr>
              <w:adjustRightInd w:val="0"/>
              <w:snapToGrid w:val="0"/>
              <w:spacing w:line="10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成果专利情况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 利 形 式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□发明</w:t>
            </w:r>
            <w:r>
              <w:rPr>
                <w:rFonts w:hint="eastAsia" w:ascii="仿宋" w:hAnsi="仿宋" w:eastAsia="仿宋"/>
              </w:rPr>
              <w:t xml:space="preserve">专利     </w:t>
            </w:r>
            <w:r>
              <w:rPr>
                <w:rFonts w:hint="eastAsia" w:ascii="仿宋" w:hAnsi="仿宋" w:eastAsia="仿宋"/>
                <w:color w:val="000000"/>
              </w:rPr>
              <w:t>□实用新型</w:t>
            </w:r>
            <w:r>
              <w:rPr>
                <w:rFonts w:hint="eastAsia" w:ascii="仿宋" w:hAnsi="仿宋" w:eastAsia="仿宋"/>
              </w:rPr>
              <w:t xml:space="preserve">专利     </w:t>
            </w:r>
            <w:r>
              <w:rPr>
                <w:rFonts w:hint="eastAsia" w:ascii="仿宋" w:hAnsi="仿宋" w:eastAsia="仿宋"/>
                <w:color w:val="000000"/>
              </w:rPr>
              <w:t>□外观设计专利</w:t>
            </w:r>
            <w:r>
              <w:rPr>
                <w:rFonts w:hint="eastAsia"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</w:rPr>
              <w:t>□软件著作权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 利状 况</w:t>
            </w:r>
          </w:p>
        </w:tc>
        <w:tc>
          <w:tcPr>
            <w:tcW w:w="746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atLeas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□未申请专利     □正在申请专利     □已授权专利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</w:rPr>
              <w:t>成果应用情况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转让情况</w:t>
            </w:r>
          </w:p>
        </w:tc>
        <w:tc>
          <w:tcPr>
            <w:tcW w:w="3971" w:type="dxa"/>
            <w:gridSpan w:val="9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已应用和转让企业(个)</w:t>
            </w:r>
          </w:p>
        </w:tc>
        <w:tc>
          <w:tcPr>
            <w:tcW w:w="3492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技术转让收入(万元)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18"/>
              </w:rPr>
            </w:pPr>
          </w:p>
        </w:tc>
        <w:tc>
          <w:tcPr>
            <w:tcW w:w="136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3971" w:type="dxa"/>
            <w:gridSpan w:val="9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3492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成果转化应用取得经济效益情况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统计效益起止日期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 年 月—年 月）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净利润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（万元）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实交税金（万元）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出口创汇（万元）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节约资金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2317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654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10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Cs/>
                <w:sz w:val="1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成果转化应用效果情况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成果曾获奖情况</w:t>
            </w:r>
          </w:p>
        </w:tc>
        <w:tc>
          <w:tcPr>
            <w:tcW w:w="7463" w:type="dxa"/>
            <w:gridSpan w:val="14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369" w:type="dxa"/>
            <w:gridSpan w:val="1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  果  完  成  人  情  况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sz w:val="18"/>
              </w:rPr>
            </w:pPr>
            <w:r>
              <w:rPr>
                <w:rFonts w:hint="eastAsia" w:ascii="仿宋" w:hAnsi="仿宋" w:eastAsia="仿宋"/>
                <w:bCs/>
                <w:sz w:val="18"/>
              </w:rPr>
              <w:t>（此栏涉及到的知识产权问题由第一完成人所在单位负责）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第一完成人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 术职 称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 化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 度</w:t>
            </w:r>
          </w:p>
        </w:tc>
        <w:tc>
          <w:tcPr>
            <w:tcW w:w="5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 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 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7929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45" w:type="dxa"/>
            <w:vMerge w:val="restart"/>
            <w:vAlign w:val="center"/>
          </w:tcPr>
          <w:p>
            <w:pPr>
              <w:pStyle w:val="5"/>
              <w:widowControl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其他完成人情况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技 术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 化</w:t>
            </w:r>
          </w:p>
          <w:p>
            <w:pPr>
              <w:spacing w:line="20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程 度</w:t>
            </w: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545" w:type="dxa"/>
            <w:vMerge w:val="continue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45" w:type="dxa"/>
            <w:vMerge w:val="continue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5" w:type="dxa"/>
            <w:vMerge w:val="continue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5" w:type="dxa"/>
            <w:vMerge w:val="continue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5" w:type="dxa"/>
            <w:vMerge w:val="continue"/>
            <w:vAlign w:val="top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atLeast"/>
              <w:ind w:left="420"/>
              <w:jc w:val="center"/>
              <w:rPr>
                <w:rFonts w:hint="eastAsia" w:ascii="仿宋" w:hAnsi="仿宋" w:eastAsia="仿宋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4269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5" w:hRule="atLeast"/>
        </w:trPr>
        <w:tc>
          <w:tcPr>
            <w:tcW w:w="9369" w:type="dxa"/>
            <w:gridSpan w:val="17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  果  简  介</w:t>
            </w: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rPr>
          <w:rFonts w:hint="eastAsia" w:ascii="黑体" w:eastAsia="黑体"/>
          <w:sz w:val="36"/>
          <w:szCs w:val="36"/>
          <w:lang w:eastAsia="zh-CN"/>
        </w:rPr>
      </w:pPr>
      <w:r>
        <w:br w:type="page"/>
      </w: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威海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方正小标宋_GBK" w:eastAsia="方正小标宋_GBK"/>
          <w:sz w:val="36"/>
          <w:szCs w:val="36"/>
        </w:rPr>
        <w:t>工合理化建议“金点子”申报表</w:t>
      </w:r>
    </w:p>
    <w:p>
      <w:pPr>
        <w:spacing w:line="58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申报单位：（盖章）</w:t>
      </w:r>
    </w:p>
    <w:tbl>
      <w:tblPr>
        <w:tblStyle w:val="1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540"/>
        <w:gridCol w:w="2340"/>
        <w:gridCol w:w="900"/>
        <w:gridCol w:w="211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合理化建议名称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建议人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技术等级（职称）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议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</w:t>
            </w:r>
          </w:p>
          <w:p>
            <w:pPr>
              <w:pStyle w:val="2"/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况</w:t>
            </w:r>
          </w:p>
        </w:tc>
        <w:tc>
          <w:tcPr>
            <w:tcW w:w="8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造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效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益</w:t>
            </w:r>
          </w:p>
          <w:p>
            <w:pPr>
              <w:pStyle w:val="2"/>
              <w:spacing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</w:t>
            </w:r>
          </w:p>
          <w:p>
            <w:pPr>
              <w:pStyle w:val="2"/>
              <w:spacing w:line="560" w:lineRule="exact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况</w:t>
            </w:r>
          </w:p>
        </w:tc>
        <w:tc>
          <w:tcPr>
            <w:tcW w:w="8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可以计算经济效益的须列出计算公式和数据：</w:t>
            </w:r>
          </w:p>
          <w:p>
            <w:pPr>
              <w:pStyle w:val="2"/>
              <w:spacing w:line="52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2"/>
              <w:spacing w:line="52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pStyle w:val="2"/>
              <w:spacing w:line="52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7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8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52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难以计算经济效益的须进行综合评分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：</w:t>
            </w:r>
          </w:p>
          <w:tbl>
            <w:tblPr>
              <w:tblStyle w:val="12"/>
              <w:tblW w:w="8026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7"/>
              <w:gridCol w:w="1205"/>
              <w:gridCol w:w="1620"/>
              <w:gridCol w:w="1260"/>
              <w:gridCol w:w="1620"/>
              <w:gridCol w:w="111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687" w:hRule="atLeast"/>
                <w:tblCellSpacing w:w="15" w:type="dxa"/>
              </w:trPr>
              <w:tc>
                <w:tcPr>
                  <w:tcW w:w="2367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解决问题重要性</w:t>
                  </w:r>
                </w:p>
              </w:tc>
              <w:tc>
                <w:tcPr>
                  <w:tcW w:w="2850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应用范围</w:t>
                  </w:r>
                </w:p>
              </w:tc>
              <w:tc>
                <w:tcPr>
                  <w:tcW w:w="2689" w:type="dxa"/>
                  <w:gridSpan w:val="2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进步水平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753" w:hRule="atLeast"/>
                <w:tblCellSpacing w:w="15" w:type="dxa"/>
              </w:trPr>
              <w:tc>
                <w:tcPr>
                  <w:tcW w:w="1162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解决重大问题</w:t>
                  </w:r>
                </w:p>
              </w:tc>
              <w:tc>
                <w:tcPr>
                  <w:tcW w:w="1175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9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35分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应用于全单位</w:t>
                  </w:r>
                </w:p>
              </w:tc>
              <w:tc>
                <w:tcPr>
                  <w:tcW w:w="12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18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25分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全国范围内进步</w:t>
                  </w:r>
                </w:p>
              </w:tc>
              <w:tc>
                <w:tcPr>
                  <w:tcW w:w="106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36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40分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750" w:hRule="atLeast"/>
                <w:tblCellSpacing w:w="15" w:type="dxa"/>
              </w:trPr>
              <w:tc>
                <w:tcPr>
                  <w:tcW w:w="1162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解决重要问题</w:t>
                  </w:r>
                </w:p>
              </w:tc>
              <w:tc>
                <w:tcPr>
                  <w:tcW w:w="1175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9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25分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应用于中层单位</w:t>
                  </w:r>
                </w:p>
              </w:tc>
              <w:tc>
                <w:tcPr>
                  <w:tcW w:w="12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18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15分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全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省范围内进步</w:t>
                  </w:r>
                </w:p>
              </w:tc>
              <w:tc>
                <w:tcPr>
                  <w:tcW w:w="106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36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30分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902" w:hRule="atLeast"/>
                <w:tblCellSpacing w:w="15" w:type="dxa"/>
              </w:trPr>
              <w:tc>
                <w:tcPr>
                  <w:tcW w:w="1162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pacing w:val="-14"/>
                      <w:sz w:val="18"/>
                      <w:szCs w:val="18"/>
                    </w:rPr>
                    <w:t>解决较重要问题</w:t>
                  </w:r>
                </w:p>
              </w:tc>
              <w:tc>
                <w:tcPr>
                  <w:tcW w:w="1175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9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15分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应用于基层单位</w:t>
                  </w:r>
                </w:p>
              </w:tc>
              <w:tc>
                <w:tcPr>
                  <w:tcW w:w="12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18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10分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全市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范围内进步</w:t>
                  </w:r>
                </w:p>
              </w:tc>
              <w:tc>
                <w:tcPr>
                  <w:tcW w:w="106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36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20分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914" w:hRule="atLeast"/>
                <w:tblCellSpacing w:w="15" w:type="dxa"/>
              </w:trPr>
              <w:tc>
                <w:tcPr>
                  <w:tcW w:w="1162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解决一般问题</w:t>
                  </w:r>
                </w:p>
              </w:tc>
              <w:tc>
                <w:tcPr>
                  <w:tcW w:w="1175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180"/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应用于个别岗位</w:t>
                  </w:r>
                </w:p>
              </w:tc>
              <w:tc>
                <w:tcPr>
                  <w:tcW w:w="12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27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本单位范围内进步</w:t>
                  </w:r>
                </w:p>
              </w:tc>
              <w:tc>
                <w:tcPr>
                  <w:tcW w:w="106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ind w:right="360"/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18"/>
                      <w:szCs w:val="18"/>
                    </w:rPr>
                    <w:t>□</w:t>
                  </w:r>
                  <w:r>
                    <w:rPr>
                      <w:rFonts w:ascii="仿宋" w:hAnsi="仿宋" w:eastAsia="仿宋"/>
                      <w:color w:val="000000"/>
                      <w:sz w:val="18"/>
                      <w:szCs w:val="18"/>
                    </w:rPr>
                    <w:t>10分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/>
                <w:trHeight w:val="3856" w:hRule="atLeast"/>
                <w:tblCellSpacing w:w="15" w:type="dxa"/>
              </w:trPr>
              <w:tc>
                <w:tcPr>
                  <w:tcW w:w="7966" w:type="dxa"/>
                  <w:gridSpan w:val="6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270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cs="宋体"/>
                      <w:color w:val="000000"/>
                      <w:kern w:val="0"/>
                      <w:sz w:val="18"/>
                      <w:szCs w:val="18"/>
                    </w:rPr>
                    <w:t>综合评分：       分</w:t>
                  </w:r>
                </w:p>
              </w:tc>
            </w:tr>
          </w:tbl>
          <w:p>
            <w:pPr>
              <w:pStyle w:val="2"/>
              <w:spacing w:line="52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bCs/>
          <w:kern w:val="0"/>
          <w:sz w:val="32"/>
          <w:szCs w:val="32"/>
        </w:rPr>
        <w:sectPr>
          <w:footerReference r:id="rId3" w:type="default"/>
          <w:pgSz w:w="11906" w:h="16838"/>
          <w:pgMar w:top="1701" w:right="1587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威海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工技术创新成果推荐汇总表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推荐单位： （章）                                  </w:t>
      </w:r>
      <w:r>
        <w:rPr>
          <w:rFonts w:ascii="黑体" w:hAnsi="黑体" w:eastAsia="黑体"/>
          <w:sz w:val="24"/>
        </w:rPr>
        <w:tab/>
      </w:r>
      <w:r>
        <w:rPr>
          <w:rFonts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 xml:space="preserve"> 填表日期：    年   月   日</w:t>
      </w:r>
    </w:p>
    <w:tbl>
      <w:tblPr>
        <w:tblStyle w:val="12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80"/>
        <w:gridCol w:w="1080"/>
        <w:gridCol w:w="1080"/>
        <w:gridCol w:w="1800"/>
        <w:gridCol w:w="900"/>
        <w:gridCol w:w="2520"/>
        <w:gridCol w:w="25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成果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名称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第一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完成人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所在单位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获得专利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年创效（元）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应用情况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（简洁表述）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获奖情况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（何年获何奖）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993300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993300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993300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993300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0000FF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</w:tbl>
    <w:p>
      <w:pPr>
        <w:spacing w:after="100" w:afterAutospacing="1"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威海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文登区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合理化建议“金点子”推荐汇总表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推荐单位： （章）                                  </w:t>
      </w:r>
      <w:r>
        <w:rPr>
          <w:rFonts w:ascii="黑体" w:hAnsi="黑体" w:eastAsia="黑体"/>
          <w:sz w:val="24"/>
        </w:rPr>
        <w:tab/>
      </w:r>
      <w:r>
        <w:rPr>
          <w:rFonts w:ascii="黑体" w:hAnsi="黑体" w:eastAsia="黑体"/>
          <w:sz w:val="24"/>
        </w:rPr>
        <w:tab/>
      </w:r>
      <w:r>
        <w:rPr>
          <w:rFonts w:hint="eastAsia" w:ascii="黑体" w:hAnsi="黑体" w:eastAsia="黑体"/>
          <w:sz w:val="24"/>
        </w:rPr>
        <w:t xml:space="preserve"> 填表日期：    年   月   日</w:t>
      </w:r>
    </w:p>
    <w:tbl>
      <w:tblPr>
        <w:tblStyle w:val="12"/>
        <w:tblW w:w="13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495"/>
        <w:gridCol w:w="1260"/>
        <w:gridCol w:w="324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序号</w:t>
            </w:r>
          </w:p>
        </w:tc>
        <w:tc>
          <w:tcPr>
            <w:tcW w:w="34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  <w:lang w:eastAsia="zh-TW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合理化建议</w:t>
            </w: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建议人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TW"/>
              </w:rPr>
              <w:t>所在单位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及职务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实施及创效情况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（简洁表述）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获奖情况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（何年获何奖）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80008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2"/>
              <w:spacing w:line="300" w:lineRule="exact"/>
              <w:rPr>
                <w:rFonts w:hint="eastAsia" w:ascii="仿宋_GB2312" w:hAnsi="仿宋" w:eastAsia="仿宋_GB2312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3366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  <w:lang w:eastAsia="zh-TW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  <w:lang w:eastAsia="zh-TW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/>
    <w:p>
      <w:pPr>
        <w:sectPr>
          <w:pgSz w:w="16838" w:h="11906" w:orient="landscape"/>
          <w:pgMar w:top="1701" w:right="1587" w:bottom="1417" w:left="1474" w:header="851" w:footer="992" w:gutter="0"/>
          <w:pgNumType w:fmt="decimal"/>
          <w:cols w:space="425" w:num="1"/>
          <w:docGrid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right="252" w:rightChars="1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4864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pt;height:0.05pt;width:432pt;z-index:251658240;mso-width-relative:page;mso-height-relative:page;" filled="f" stroked="t" coordsize="21600,21600" o:gfxdata="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r6FANIAAAAFAQAADwAAAAAA&#10;AAABACAAAAAiAAAAZHJzL2Rvd25yZXYueG1sUEsBAhQAFAAAAAgAh07iQIPLzUjgAQAApg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2pt;height:0pt;width:432pt;z-index:251659264;mso-width-relative:page;mso-height-relative:page;" filled="f" stroked="t" coordsize="21600,21600" o:gfxdata="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c34r1AAAAAYBAAAPAAAA&#10;AAAAAAEAIAAAACIAAABkcnMvZG93bnJldi54bWxQSwECFAAUAAAACACHTuJAHzCj+OABAACk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</w:t>
      </w:r>
      <w:r>
        <w:rPr>
          <w:rFonts w:hint="eastAsia" w:ascii="仿宋_GB2312" w:hAnsi="仿宋_GB2312" w:eastAsia="仿宋_GB2312" w:cs="仿宋_GB2312"/>
          <w:sz w:val="32"/>
          <w:szCs w:val="32"/>
        </w:rPr>
        <w:t>文登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4" w:type="default"/>
      <w:pgSz w:w="11906" w:h="16838"/>
      <w:pgMar w:top="1701" w:right="1587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907D"/>
    <w:multiLevelType w:val="singleLevel"/>
    <w:tmpl w:val="36A2907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B"/>
    <w:rsid w:val="00001EE7"/>
    <w:rsid w:val="0005215B"/>
    <w:rsid w:val="00055815"/>
    <w:rsid w:val="00065BE6"/>
    <w:rsid w:val="000C2409"/>
    <w:rsid w:val="000C357E"/>
    <w:rsid w:val="000E6B77"/>
    <w:rsid w:val="000F1499"/>
    <w:rsid w:val="00102153"/>
    <w:rsid w:val="001044F5"/>
    <w:rsid w:val="00105580"/>
    <w:rsid w:val="0015644A"/>
    <w:rsid w:val="00171554"/>
    <w:rsid w:val="00191392"/>
    <w:rsid w:val="001952A7"/>
    <w:rsid w:val="001D07A7"/>
    <w:rsid w:val="001E076F"/>
    <w:rsid w:val="00204A25"/>
    <w:rsid w:val="00217569"/>
    <w:rsid w:val="00225219"/>
    <w:rsid w:val="002B015A"/>
    <w:rsid w:val="002F5E85"/>
    <w:rsid w:val="0035019F"/>
    <w:rsid w:val="003548DC"/>
    <w:rsid w:val="003B012D"/>
    <w:rsid w:val="003D495C"/>
    <w:rsid w:val="00423B68"/>
    <w:rsid w:val="00442CB4"/>
    <w:rsid w:val="004B1209"/>
    <w:rsid w:val="00530B1C"/>
    <w:rsid w:val="00565C7D"/>
    <w:rsid w:val="005D658D"/>
    <w:rsid w:val="005F36B8"/>
    <w:rsid w:val="005F6B6A"/>
    <w:rsid w:val="00634DFB"/>
    <w:rsid w:val="006706C0"/>
    <w:rsid w:val="006E17AF"/>
    <w:rsid w:val="00724493"/>
    <w:rsid w:val="0075173E"/>
    <w:rsid w:val="007A5552"/>
    <w:rsid w:val="00812BFC"/>
    <w:rsid w:val="008140D7"/>
    <w:rsid w:val="0085639B"/>
    <w:rsid w:val="00910F26"/>
    <w:rsid w:val="0092724D"/>
    <w:rsid w:val="00934034"/>
    <w:rsid w:val="00941721"/>
    <w:rsid w:val="009514C7"/>
    <w:rsid w:val="009F10DC"/>
    <w:rsid w:val="00A06FAC"/>
    <w:rsid w:val="00A414F5"/>
    <w:rsid w:val="00A416FC"/>
    <w:rsid w:val="00AF26DE"/>
    <w:rsid w:val="00AF450C"/>
    <w:rsid w:val="00AF77BB"/>
    <w:rsid w:val="00B253A8"/>
    <w:rsid w:val="00C2028F"/>
    <w:rsid w:val="00C337DA"/>
    <w:rsid w:val="00C40ABC"/>
    <w:rsid w:val="00CA5D66"/>
    <w:rsid w:val="00D27A17"/>
    <w:rsid w:val="00D775BF"/>
    <w:rsid w:val="00D86C4D"/>
    <w:rsid w:val="00DB0DC2"/>
    <w:rsid w:val="00DE6C9F"/>
    <w:rsid w:val="00E25F05"/>
    <w:rsid w:val="00E60413"/>
    <w:rsid w:val="00E60537"/>
    <w:rsid w:val="00E73BE9"/>
    <w:rsid w:val="00E94C1B"/>
    <w:rsid w:val="00EA5A87"/>
    <w:rsid w:val="00EB1FE1"/>
    <w:rsid w:val="00EF7745"/>
    <w:rsid w:val="00F25A95"/>
    <w:rsid w:val="00FD4979"/>
    <w:rsid w:val="016138F1"/>
    <w:rsid w:val="03863969"/>
    <w:rsid w:val="03AD7EEE"/>
    <w:rsid w:val="04B723AD"/>
    <w:rsid w:val="04ED234F"/>
    <w:rsid w:val="05AB30B8"/>
    <w:rsid w:val="076B01EF"/>
    <w:rsid w:val="0A0362A9"/>
    <w:rsid w:val="0B6B224B"/>
    <w:rsid w:val="122733FA"/>
    <w:rsid w:val="13055756"/>
    <w:rsid w:val="13A53E60"/>
    <w:rsid w:val="1515368C"/>
    <w:rsid w:val="16FA5776"/>
    <w:rsid w:val="17734E05"/>
    <w:rsid w:val="1855099A"/>
    <w:rsid w:val="187241B2"/>
    <w:rsid w:val="19A2286A"/>
    <w:rsid w:val="1CF432C8"/>
    <w:rsid w:val="1D2644D8"/>
    <w:rsid w:val="1D2B3F60"/>
    <w:rsid w:val="20032ACA"/>
    <w:rsid w:val="225C09D3"/>
    <w:rsid w:val="239527EE"/>
    <w:rsid w:val="26193003"/>
    <w:rsid w:val="267F4C8C"/>
    <w:rsid w:val="278C0237"/>
    <w:rsid w:val="27A437C4"/>
    <w:rsid w:val="27BC0CE7"/>
    <w:rsid w:val="27E364E6"/>
    <w:rsid w:val="286A02CB"/>
    <w:rsid w:val="28ED6513"/>
    <w:rsid w:val="2C763FD5"/>
    <w:rsid w:val="2E540A1D"/>
    <w:rsid w:val="2F6906DE"/>
    <w:rsid w:val="2FF25175"/>
    <w:rsid w:val="304C589F"/>
    <w:rsid w:val="30F54245"/>
    <w:rsid w:val="344A0C4D"/>
    <w:rsid w:val="34B57819"/>
    <w:rsid w:val="37936C8A"/>
    <w:rsid w:val="3B32747D"/>
    <w:rsid w:val="3CD074FF"/>
    <w:rsid w:val="3CEC48ED"/>
    <w:rsid w:val="3E33578E"/>
    <w:rsid w:val="40A57339"/>
    <w:rsid w:val="41DA0010"/>
    <w:rsid w:val="437A1AC5"/>
    <w:rsid w:val="43E4132E"/>
    <w:rsid w:val="464F55C0"/>
    <w:rsid w:val="49FA07D9"/>
    <w:rsid w:val="4AF11294"/>
    <w:rsid w:val="4CB5525C"/>
    <w:rsid w:val="4CB82740"/>
    <w:rsid w:val="4EE17F50"/>
    <w:rsid w:val="5025068A"/>
    <w:rsid w:val="52415009"/>
    <w:rsid w:val="52BC7264"/>
    <w:rsid w:val="57E94FB7"/>
    <w:rsid w:val="59892CCB"/>
    <w:rsid w:val="5AF33FC0"/>
    <w:rsid w:val="5B4664E8"/>
    <w:rsid w:val="5B91480B"/>
    <w:rsid w:val="5BC76DC2"/>
    <w:rsid w:val="5BCD10A0"/>
    <w:rsid w:val="5E564233"/>
    <w:rsid w:val="60167D2A"/>
    <w:rsid w:val="603A145C"/>
    <w:rsid w:val="64365581"/>
    <w:rsid w:val="65217711"/>
    <w:rsid w:val="6711193E"/>
    <w:rsid w:val="676270ED"/>
    <w:rsid w:val="697A6384"/>
    <w:rsid w:val="70014EF4"/>
    <w:rsid w:val="70E65461"/>
    <w:rsid w:val="71232823"/>
    <w:rsid w:val="724F5D3F"/>
    <w:rsid w:val="774860BC"/>
    <w:rsid w:val="774A313D"/>
    <w:rsid w:val="784A7A67"/>
    <w:rsid w:val="78DC2CE3"/>
    <w:rsid w:val="79805E5D"/>
    <w:rsid w:val="7A4D3E93"/>
    <w:rsid w:val="7B1B1A94"/>
    <w:rsid w:val="7BB8586E"/>
    <w:rsid w:val="7CEC18DF"/>
    <w:rsid w:val="7D3A08BA"/>
    <w:rsid w:val="7EE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pPr>
      <w:jc w:val="center"/>
    </w:pPr>
    <w:rPr>
      <w:rFonts w:ascii="Times New Roman" w:hAnsi="Times New Roman"/>
      <w:sz w:val="36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cs="Times New Roman"/>
    </w:rPr>
  </w:style>
  <w:style w:type="character" w:styleId="10">
    <w:name w:val="Emphasis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Date Char"/>
    <w:basedOn w:val="8"/>
    <w:link w:val="3"/>
    <w:semiHidden/>
    <w:qFormat/>
    <w:locked/>
    <w:uiPriority w:val="99"/>
  </w:style>
  <w:style w:type="character" w:customStyle="1" w:styleId="15">
    <w:name w:val="Balloon Text Char"/>
    <w:basedOn w:val="8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7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  <w:style w:type="character" w:customStyle="1" w:styleId="20">
    <w:name w:val="正文文本 Char"/>
    <w:basedOn w:val="8"/>
    <w:link w:val="2"/>
    <w:qFormat/>
    <w:uiPriority w:val="0"/>
    <w:rPr>
      <w:rFonts w:ascii="Times New Roman" w:hAnsi="Times New Roman"/>
      <w:sz w:val="36"/>
    </w:rPr>
  </w:style>
  <w:style w:type="character" w:customStyle="1" w:styleId="21">
    <w:name w:val="正文文本 + 12.5 pt"/>
    <w:basedOn w:val="20"/>
    <w:qFormat/>
    <w:uiPriority w:val="0"/>
    <w:rPr>
      <w:spacing w:val="30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4</Pages>
  <Words>156</Words>
  <Characters>891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2016-01-26T09:06:00Z</dcterms:created>
  <dc:creator>Customer</dc:creator>
  <cp:lastModifiedBy>丰兄/huaix</cp:lastModifiedBy>
  <cp:lastPrinted>2018-07-30T07:40:42Z</cp:lastPrinted>
  <dcterms:modified xsi:type="dcterms:W3CDTF">2018-07-30T07:42:35Z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